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 и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0C39B2" w:rsidR="00A77598" w:rsidRPr="003D14B3" w:rsidRDefault="003D14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7C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C8C">
              <w:rPr>
                <w:rFonts w:ascii="Times New Roman" w:hAnsi="Times New Roman" w:cs="Times New Roman"/>
                <w:sz w:val="20"/>
                <w:szCs w:val="20"/>
              </w:rPr>
              <w:t>д.э.н, Каморджанова Наталия Александровна</w:t>
            </w:r>
          </w:p>
        </w:tc>
      </w:tr>
      <w:tr w:rsidR="007A7979" w:rsidRPr="007A7979" w14:paraId="4002CFDB" w14:textId="77777777" w:rsidTr="00ED54AA">
        <w:tc>
          <w:tcPr>
            <w:tcW w:w="9345" w:type="dxa"/>
          </w:tcPr>
          <w:p w14:paraId="5BBB6AF3" w14:textId="77777777" w:rsidR="007A7979" w:rsidRPr="00D57C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C8C">
              <w:rPr>
                <w:rFonts w:ascii="Times New Roman" w:hAnsi="Times New Roman" w:cs="Times New Roman"/>
                <w:sz w:val="20"/>
                <w:szCs w:val="20"/>
              </w:rPr>
              <w:t>к.э.н, Илатовская Марина Александровна</w:t>
            </w:r>
          </w:p>
        </w:tc>
      </w:tr>
      <w:tr w:rsidR="007A7979" w:rsidRPr="007A7979" w14:paraId="0A6A0638" w14:textId="77777777" w:rsidTr="00ED54AA">
        <w:tc>
          <w:tcPr>
            <w:tcW w:w="9345" w:type="dxa"/>
          </w:tcPr>
          <w:p w14:paraId="46ECEDC2" w14:textId="77777777" w:rsidR="007A7979" w:rsidRPr="00D57C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C8C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89A9B1" w:rsidR="004475DA" w:rsidRPr="003D14B3" w:rsidRDefault="003D14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A0C05E" w14:textId="296785C5" w:rsidR="00D57C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46723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_Toc194646723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3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0E009B50" w14:textId="574D706F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24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_Toc194646724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3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4852F247" w14:textId="32562B8C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25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_Toc194646725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3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312559B2" w14:textId="2AAD8749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26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_Toc194646726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3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00EEDB95" w14:textId="5066ADF2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27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_Toc194646727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6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666A9567" w14:textId="231114C1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28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_Toc194646728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6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21F28C0E" w14:textId="427124D3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29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_Toc194646729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7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70F3A8C9" w14:textId="3B183A2B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0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_Toc194646730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7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4E9F0D99" w14:textId="0B9FC788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1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_Toc194646731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7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46D973AF" w14:textId="22DAD975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2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_Toc194646732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9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1F37D6E5" w14:textId="1847900C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3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_Toc194646733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10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3C3BCC42" w14:textId="07D4CE7F" w:rsidR="00D57C8C" w:rsidRDefault="003461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4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_Toc194646734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5D17DB3D" w14:textId="065F6687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5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_Toc194646735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77429623" w14:textId="3ED62F9E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6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_Toc194646736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5086BAE5" w14:textId="5CF9CA81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7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_Toc194646737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5BBCB889" w14:textId="715A74DA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8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_Toc194646738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72003556" w14:textId="5B09E40D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39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_Toc194646739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0D0B0EB8" w14:textId="48594CC7" w:rsidR="00D57C8C" w:rsidRDefault="003461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740" w:history="1">
            <w:r w:rsidR="00D57C8C" w:rsidRPr="00453B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7C8C">
              <w:rPr>
                <w:noProof/>
                <w:webHidden/>
              </w:rPr>
              <w:tab/>
            </w:r>
            <w:r w:rsidR="00D57C8C">
              <w:rPr>
                <w:noProof/>
                <w:webHidden/>
              </w:rPr>
              <w:fldChar w:fldCharType="begin"/>
            </w:r>
            <w:r w:rsidR="00D57C8C">
              <w:rPr>
                <w:noProof/>
                <w:webHidden/>
              </w:rPr>
              <w:instrText xml:space="preserve"> PAGEREF _Toc194646740 \h </w:instrText>
            </w:r>
            <w:r w:rsidR="00D57C8C">
              <w:rPr>
                <w:noProof/>
                <w:webHidden/>
              </w:rPr>
            </w:r>
            <w:r w:rsidR="00D57C8C">
              <w:rPr>
                <w:noProof/>
                <w:webHidden/>
              </w:rPr>
              <w:fldChar w:fldCharType="separate"/>
            </w:r>
            <w:r w:rsidR="00D57C8C">
              <w:rPr>
                <w:noProof/>
                <w:webHidden/>
              </w:rPr>
              <w:t>12</w:t>
            </w:r>
            <w:r w:rsidR="00D57C8C">
              <w:rPr>
                <w:noProof/>
                <w:webHidden/>
              </w:rPr>
              <w:fldChar w:fldCharType="end"/>
            </w:r>
          </w:hyperlink>
        </w:p>
        <w:p w14:paraId="0DD49713" w14:textId="51D8FE4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646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в области теоретических знаний, умений и практических навыков по отражению информации о деятельности организаций-участников ВЭД в системе бухгалтерского учета и отчетности, а также проведению таможенного контроля после выпуска товаров и анализу на предмет выявления нарушений таможенного законодательства.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646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Бухгалтерский учет и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646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57C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7C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57C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7C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7C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7C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7C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57C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7C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>ПК-6 - Способен проводить таможенные проверки и аудит ВЭД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7C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lang w:bidi="ru-RU"/>
              </w:rPr>
              <w:t>ПК-6.1 - Осуществляет анализ бухгалтерской (финансовой) отчетности или иной профессиональной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7C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7C8C">
              <w:rPr>
                <w:rFonts w:ascii="Times New Roman" w:hAnsi="Times New Roman" w:cs="Times New Roman"/>
              </w:rPr>
              <w:t>состав и содержание бухгалтерской (финансовой) отчетности организаций-участников ВЭД.</w:t>
            </w:r>
            <w:r w:rsidRPr="00D57C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7C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7C8C">
              <w:rPr>
                <w:rFonts w:ascii="Times New Roman" w:hAnsi="Times New Roman" w:cs="Times New Roman"/>
              </w:rPr>
              <w:t>определить примерный перечень бухгалтерских документов организаций-участников ВЭД в части импортно-экспортных операций.</w:t>
            </w:r>
            <w:r w:rsidRPr="00D57C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7C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7C8C">
              <w:rPr>
                <w:rFonts w:ascii="Times New Roman" w:hAnsi="Times New Roman" w:cs="Times New Roman"/>
              </w:rPr>
              <w:t>подходами к анализу бухгалтерской (финансовой) отчетности и иных бухгалтерских документов организаций-участников ВЭД в рамках таможенных контрольных процедур.</w:t>
            </w:r>
            <w:r w:rsidRPr="00D57C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7C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6467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Тема 1. Сущность и содержание бухгалтерского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Бухгалтерский учет как информационная система обеспечения управления предприятием, роль и значение бухгалтерского учета. Цели, задачи, принципы бухгалтерского учета. Понятие о предмете бухгалтерского учета. Объекты бухгалтерского учета их </w:t>
            </w:r>
            <w:r w:rsidRPr="00352B6F">
              <w:rPr>
                <w:lang w:bidi="ru-RU"/>
              </w:rPr>
              <w:lastRenderedPageBreak/>
              <w:t>классификация и общая характеристика: факты хозяйственной жизни, активы, обязательства, источники финансирования деятельности, доходы, расходы. Пользователи бухгалтерской информации. Метод бухгалтерского учета и его элементы: документировании хозяйственных операций, инвентаризации имущества и обязательств, бухгалтерских счетах и двойной записи, оценки и калькуляции, балансового обобщения и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BB4C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D44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Тема 2. Бухгалтерский баланс, счета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B7D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Балансовое обобщение как элемент метода бухгалтерского учета. Понятие, структура и содержание бухгалтерского баланса. Типы балансовых изменений. Понятие, строение и назначение счетов. Счета активные, пассивные, активно-пассивные. Взаимосвязь между счетами и балансом. Порядок записи хозяйственных операций на счетах. План счетов бухгалтерского учета коммерческих организаций и его значение, принципы построения. Рабочий план счетов организации. Двойная запись, ее сущность и значение. Корреспонденция счетов и бухгалтерские проводки. Контрольное и информационное значение двойной записи. Счета синтетического и аналитического учета, их назначение, строение, особенности, взаимосвязь. Субсчета. Обобщение записей на счетах синтетического и аналитического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D6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05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38B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69B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D14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6E39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Тема 3. Учет импортных операций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8EF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и документальное оформление импортных операций. Оценка активов при поступлении в организацию. Особенности оценки активов при приобретении за иностранную валюту. Возмещение НДС, уплаченного таможенным органам.  Понятие кредиторской задолженности. Учет расчетов с поставщиками и подрядчиками. Бухгалтерский учет авансов, перечисленных в иностранной валюте. Учет покупки валюты. Порядок оценки средств на валютном счете. Учет курсовых разниц при импортных операциях. Отражение информации об импортных операциях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6F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924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6B1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92D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70F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762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Тема 4. Учет экспортных операций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F49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Бухгалтерский учет и документальное оформление экспортных операций. Признание организацией доходов и расходов по экспортным операциям. Порядок исчисления НДС по экспортным операциям.  Понятие дебиторской задолженности. Учет расчетов с покупателями и заказчиками. Бухгалтерский учет авансов, полученных в иностранной валюте. Учет продажи валюты. Учет курсовых разниц при экспортных операциях. Отражение </w:t>
            </w:r>
            <w:r w:rsidRPr="00352B6F">
              <w:rPr>
                <w:lang w:bidi="ru-RU"/>
              </w:rPr>
              <w:lastRenderedPageBreak/>
              <w:t>информации об экспортных операциях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8C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3C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86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98A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589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82E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Тема 5. Учет доходов, расходов и финансовых результатах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E98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доходов и расходов. Классификация доходов и расходов: доходы и расходы по обычным видам деятельности и прочие доходы и расходы. Правила признания доходов и расходов. Формирование информации о финансовых результатах организаций-участников ВЭД.  Отражение в учете доходов, расходов и финансовых результатов. Отражение информации о доходах, расходах и финансовых результатах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FA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BD0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C3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C8D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533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9E5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Тема 6. Состав и содержание бухгалтерской (финансовой) отчетности организаций-участников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CF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Бухгалтерская (финансовая) отчетность коммерческих организаций и ее значение. Состав бухгалтерской (финансовой) отчетности коммерческих организаций. Требования, предъявляемые к бухгалтерской (финансовой) отчетности. Порядок составления бухгалтерской (финансовой) отчетности и сроки ее представления пользователям.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AAA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368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D3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17A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3EE9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BB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Тема 7. Контроль и необходимость его функционирования. Аудит ВЭД как вид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9F7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контроля, его сущность и назначение. Классификация видов контроля для целей государственного управления и управления экономическими субъектами.  Правовые основы аудита внешнеэкономической деятельности. Цели, задачи, критерии аудита экспортных и импортных операций и его информационная база. Пообъектный и циклический подходы к проведению аудита ВЭД. Основные источники аудиторских доказательств. Аудиторские процедуры при проведении аудита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73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826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D3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5E7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5D03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473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Тема 8. Содержание таможенного контроля после выпуска товаров и его правовые и организационные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011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Таможенный контроль после выпуска товаров: сущность и назначение. Принципы таможенного контроля после выпуска товаров. Нормативно-правовое регулирование таможенного контроля после выпуска товаров. Источники таможенного контроля после выпуска товаров в Российской Федерации. Субъекты и объекты таможенного контроля после выпуска товаров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83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67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190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537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94B7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BC7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Тема 9. Таможенная проверка как основная форма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AB8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 и функции таможенной проверки. Особенности и порядок проведения камеральной проверки при осуществлении таможенного контроля после выпуска товаров. Особенности и порядок проведения выездной проверки в рамках таможенного контроля после выпуска товаров. Определение и оформление результатов камеральной и выездной проверок. Принятие решений по результатам камеральной и выездной проверок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52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51E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F1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BC8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464672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467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45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641C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7C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Клейменова, А. Н.  Таможенный контроль после выпуска товаров : учебник для вузов / А. Н. Клейменова. — 2-е изд. — Москва : Издательство Юрайт, 2022. — 136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 978-5-534-12204-6.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/490374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61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 " w:history="1">
              <w:r w:rsidR="00984247" w:rsidRPr="00D57C8C">
                <w:rPr>
                  <w:color w:val="00008B"/>
                  <w:u w:val="single"/>
                  <w:lang w:val="en-US"/>
                </w:rPr>
                <w:t xml:space="preserve">https://urait.ru/viewer/tamozh ... vypuska-tovarov-490374#page/1 </w:t>
              </w:r>
            </w:hyperlink>
          </w:p>
        </w:tc>
      </w:tr>
      <w:tr w:rsidR="00262CF0" w:rsidRPr="003641CA" w14:paraId="2E7727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5DCE36" w14:textId="77777777" w:rsidR="00262CF0" w:rsidRPr="00D57C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Клейменова, А. Н.  Таможенный контроль после выпуска товаров : практическое пособие / А. Н. Клейменова. — 2-е изд. — Москва : Издательство Юрайт, 2022. — 136 с. — (Профессиональная практика).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 978-5-534-13833-7.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/491104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BCA0F2" w14:textId="77777777" w:rsidR="00262CF0" w:rsidRPr="007E6725" w:rsidRDefault="003461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 " w:history="1">
              <w:r w:rsidR="00984247" w:rsidRPr="00D57C8C">
                <w:rPr>
                  <w:color w:val="00008B"/>
                  <w:u w:val="single"/>
                  <w:lang w:val="en-US"/>
                </w:rPr>
                <w:t xml:space="preserve">https://urait.ru/viewer/tamozh ... vypuska-tovarov-491104#page/1 </w:t>
              </w:r>
            </w:hyperlink>
          </w:p>
        </w:tc>
      </w:tr>
      <w:tr w:rsidR="00262CF0" w:rsidRPr="003641CA" w14:paraId="0BE2CC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38EC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внешнеэкономической деятельностью предприятия: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Иванова И.Н. – М.: Инфра-М, 2021. –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E680AA" w14:textId="77777777" w:rsidR="00262CF0" w:rsidRPr="007E6725" w:rsidRDefault="003461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57C8C">
                <w:rPr>
                  <w:color w:val="00008B"/>
                  <w:u w:val="single"/>
                  <w:lang w:val="en-US"/>
                </w:rPr>
                <w:t>https://znanium.com/catalog/document?id=36533</w:t>
              </w:r>
            </w:hyperlink>
          </w:p>
        </w:tc>
      </w:tr>
      <w:tr w:rsidR="00262CF0" w:rsidRPr="007E6725" w14:paraId="240072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CE326A" w14:textId="77777777" w:rsidR="00262CF0" w:rsidRPr="00D57C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внешнеэкономической деятельности : учебник / Ю. А. Бабаев, А. М. Петров, Ж. А. Кеворкова [и др.]. — 3-е изд., перераб. и доп. — Москва : Вузовский учебник : ИНФРА-М, 2022. — 349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 978-5-9558-0510-8.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/1838407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0C347" w14:textId="77777777" w:rsidR="00262CF0" w:rsidRPr="00D57C8C" w:rsidRDefault="003461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https://znanium.com/read?id=399456 </w:t>
              </w:r>
            </w:hyperlink>
          </w:p>
        </w:tc>
      </w:tr>
      <w:tr w:rsidR="00262CF0" w:rsidRPr="007E6725" w14:paraId="265147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368913" w14:textId="77777777" w:rsidR="00262CF0" w:rsidRPr="00D57C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sz w:val="24"/>
                <w:szCs w:val="24"/>
              </w:rPr>
              <w:t>Аудит внешнеэкономической деятельности : учебник и практикум для бакалавриата и магистратуры / Т. М. Рогуленко [и др.] ; под общей редакцией Т. М. Рогуленко, С. В. Пономаревой, А. В. Бодяко. — Москва : Издательство Юрайт, 2019. —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356430" w14:textId="77777777" w:rsidR="00262CF0" w:rsidRPr="00D57C8C" w:rsidRDefault="003461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https://urait.ru/index.php/bcode/436542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467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913D63" w14:textId="77777777" w:rsidTr="007B550D">
        <w:tc>
          <w:tcPr>
            <w:tcW w:w="9345" w:type="dxa"/>
          </w:tcPr>
          <w:p w14:paraId="172EE1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AD2179" w14:textId="77777777" w:rsidTr="007B550D">
        <w:tc>
          <w:tcPr>
            <w:tcW w:w="9345" w:type="dxa"/>
          </w:tcPr>
          <w:p w14:paraId="6AECEF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13DB08B8" w14:textId="77777777" w:rsidTr="007B550D">
        <w:tc>
          <w:tcPr>
            <w:tcW w:w="9345" w:type="dxa"/>
          </w:tcPr>
          <w:p w14:paraId="72E9F1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578E30D" w14:textId="77777777" w:rsidTr="007B550D">
        <w:tc>
          <w:tcPr>
            <w:tcW w:w="9345" w:type="dxa"/>
          </w:tcPr>
          <w:p w14:paraId="54EA24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FB97A0" w14:textId="77777777" w:rsidTr="007B550D">
        <w:tc>
          <w:tcPr>
            <w:tcW w:w="9345" w:type="dxa"/>
          </w:tcPr>
          <w:p w14:paraId="79AB34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9583A4" w14:textId="77777777" w:rsidTr="007B550D">
        <w:tc>
          <w:tcPr>
            <w:tcW w:w="9345" w:type="dxa"/>
          </w:tcPr>
          <w:p w14:paraId="49F4B3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467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461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46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57C8C" w:rsidRPr="00B85659" w14:paraId="5F315001" w14:textId="77777777" w:rsidTr="00181E4F">
        <w:tc>
          <w:tcPr>
            <w:tcW w:w="7797" w:type="dxa"/>
            <w:shd w:val="clear" w:color="auto" w:fill="auto"/>
          </w:tcPr>
          <w:p w14:paraId="6A9416E3" w14:textId="77777777" w:rsidR="00D57C8C" w:rsidRPr="00B85659" w:rsidRDefault="00D57C8C" w:rsidP="00181E4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56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E3EEDB0" w14:textId="77777777" w:rsidR="00D57C8C" w:rsidRPr="00B85659" w:rsidRDefault="00D57C8C" w:rsidP="00181E4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56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57C8C" w:rsidRPr="00B85659" w14:paraId="4ECCB9FC" w14:textId="77777777" w:rsidTr="00181E4F">
        <w:tc>
          <w:tcPr>
            <w:tcW w:w="7797" w:type="dxa"/>
            <w:shd w:val="clear" w:color="auto" w:fill="auto"/>
          </w:tcPr>
          <w:p w14:paraId="01D712C1" w14:textId="77777777" w:rsidR="00D57C8C" w:rsidRPr="00B85659" w:rsidRDefault="00D57C8C" w:rsidP="00181E4F">
            <w:pPr>
              <w:pStyle w:val="Style214"/>
              <w:ind w:firstLine="0"/>
              <w:rPr>
                <w:sz w:val="22"/>
                <w:szCs w:val="22"/>
              </w:rPr>
            </w:pPr>
            <w:r w:rsidRPr="00B85659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B85659">
              <w:rPr>
                <w:sz w:val="22"/>
                <w:szCs w:val="22"/>
                <w:lang w:val="en-US"/>
              </w:rPr>
              <w:t>Acer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Aspire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Z</w:t>
            </w:r>
            <w:r w:rsidRPr="00B85659">
              <w:rPr>
                <w:sz w:val="22"/>
                <w:szCs w:val="22"/>
              </w:rPr>
              <w:t xml:space="preserve">1811 </w:t>
            </w:r>
            <w:r w:rsidRPr="00B85659">
              <w:rPr>
                <w:sz w:val="22"/>
                <w:szCs w:val="22"/>
                <w:lang w:val="en-US"/>
              </w:rPr>
              <w:t>Intel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Core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i</w:t>
            </w:r>
            <w:r w:rsidRPr="00B85659">
              <w:rPr>
                <w:sz w:val="22"/>
                <w:szCs w:val="22"/>
              </w:rPr>
              <w:t>5-2400</w:t>
            </w:r>
            <w:r w:rsidRPr="00B85659">
              <w:rPr>
                <w:sz w:val="22"/>
                <w:szCs w:val="22"/>
                <w:lang w:val="en-US"/>
              </w:rPr>
              <w:t>S</w:t>
            </w:r>
            <w:r w:rsidRPr="00B85659">
              <w:rPr>
                <w:sz w:val="22"/>
                <w:szCs w:val="22"/>
              </w:rPr>
              <w:t>@2.50</w:t>
            </w:r>
            <w:r w:rsidRPr="00B85659">
              <w:rPr>
                <w:sz w:val="22"/>
                <w:szCs w:val="22"/>
                <w:lang w:val="en-US"/>
              </w:rPr>
              <w:t>GHz</w:t>
            </w:r>
            <w:r w:rsidRPr="00B85659">
              <w:rPr>
                <w:sz w:val="22"/>
                <w:szCs w:val="22"/>
              </w:rPr>
              <w:t>/4</w:t>
            </w:r>
            <w:r w:rsidRPr="00B85659">
              <w:rPr>
                <w:sz w:val="22"/>
                <w:szCs w:val="22"/>
                <w:lang w:val="en-US"/>
              </w:rPr>
              <w:t>Gb</w:t>
            </w:r>
            <w:r w:rsidRPr="00B85659">
              <w:rPr>
                <w:sz w:val="22"/>
                <w:szCs w:val="22"/>
              </w:rPr>
              <w:t>/1</w:t>
            </w:r>
            <w:r w:rsidRPr="00B85659">
              <w:rPr>
                <w:sz w:val="22"/>
                <w:szCs w:val="22"/>
                <w:lang w:val="en-US"/>
              </w:rPr>
              <w:t>Tb</w:t>
            </w:r>
            <w:r w:rsidRPr="00B85659">
              <w:rPr>
                <w:sz w:val="22"/>
                <w:szCs w:val="22"/>
              </w:rPr>
              <w:t xml:space="preserve"> - 1 шт., Мультимедийный проектор </w:t>
            </w:r>
            <w:r w:rsidRPr="00B85659">
              <w:rPr>
                <w:sz w:val="22"/>
                <w:szCs w:val="22"/>
                <w:lang w:val="en-US"/>
              </w:rPr>
              <w:t>NEC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ME</w:t>
            </w:r>
            <w:r w:rsidRPr="00B85659">
              <w:rPr>
                <w:sz w:val="22"/>
                <w:szCs w:val="22"/>
              </w:rPr>
              <w:t>401</w:t>
            </w:r>
            <w:r w:rsidRPr="00B85659">
              <w:rPr>
                <w:sz w:val="22"/>
                <w:szCs w:val="22"/>
                <w:lang w:val="en-US"/>
              </w:rPr>
              <w:t>X</w:t>
            </w:r>
            <w:r w:rsidRPr="00B85659">
              <w:rPr>
                <w:sz w:val="22"/>
                <w:szCs w:val="22"/>
              </w:rPr>
              <w:t xml:space="preserve"> - 1 шт., Экран с электроприводом </w:t>
            </w:r>
            <w:r w:rsidRPr="00B85659">
              <w:rPr>
                <w:sz w:val="22"/>
                <w:szCs w:val="22"/>
                <w:lang w:val="en-US"/>
              </w:rPr>
              <w:t>Draper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Baronet</w:t>
            </w:r>
            <w:r w:rsidRPr="00B85659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B85659">
              <w:rPr>
                <w:sz w:val="22"/>
                <w:szCs w:val="22"/>
                <w:lang w:val="en-US"/>
              </w:rPr>
              <w:t>JPA</w:t>
            </w:r>
            <w:r w:rsidRPr="00B85659">
              <w:rPr>
                <w:sz w:val="22"/>
                <w:szCs w:val="22"/>
              </w:rPr>
              <w:t>-1240</w:t>
            </w:r>
            <w:r w:rsidRPr="00B85659">
              <w:rPr>
                <w:sz w:val="22"/>
                <w:szCs w:val="22"/>
                <w:lang w:val="en-US"/>
              </w:rPr>
              <w:t>A</w:t>
            </w:r>
            <w:r w:rsidRPr="00B85659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B85659">
              <w:rPr>
                <w:sz w:val="22"/>
                <w:szCs w:val="22"/>
                <w:lang w:val="en-US"/>
              </w:rPr>
              <w:t>JBL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CONTROL</w:t>
            </w:r>
            <w:r w:rsidRPr="00B85659">
              <w:rPr>
                <w:sz w:val="22"/>
                <w:szCs w:val="22"/>
              </w:rPr>
              <w:t xml:space="preserve"> 25 </w:t>
            </w:r>
            <w:r w:rsidRPr="00B85659">
              <w:rPr>
                <w:sz w:val="22"/>
                <w:szCs w:val="22"/>
                <w:lang w:val="en-US"/>
              </w:rPr>
              <w:t>WH</w:t>
            </w:r>
            <w:r w:rsidRPr="00B85659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F7282B" w14:textId="77777777" w:rsidR="00D57C8C" w:rsidRPr="00B85659" w:rsidRDefault="00D57C8C" w:rsidP="00181E4F">
            <w:pPr>
              <w:pStyle w:val="Style214"/>
              <w:ind w:firstLine="0"/>
              <w:rPr>
                <w:sz w:val="22"/>
                <w:szCs w:val="22"/>
              </w:rPr>
            </w:pPr>
            <w:r w:rsidRPr="00B8565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85659">
              <w:rPr>
                <w:sz w:val="22"/>
                <w:szCs w:val="22"/>
                <w:lang w:val="en-US"/>
              </w:rPr>
              <w:t>А</w:t>
            </w:r>
          </w:p>
        </w:tc>
      </w:tr>
      <w:tr w:rsidR="00D57C8C" w:rsidRPr="00B85659" w14:paraId="14BA0467" w14:textId="77777777" w:rsidTr="00181E4F">
        <w:tc>
          <w:tcPr>
            <w:tcW w:w="7797" w:type="dxa"/>
            <w:shd w:val="clear" w:color="auto" w:fill="auto"/>
          </w:tcPr>
          <w:p w14:paraId="1F07EA84" w14:textId="77777777" w:rsidR="00D57C8C" w:rsidRPr="00B85659" w:rsidRDefault="00D57C8C" w:rsidP="00181E4F">
            <w:pPr>
              <w:pStyle w:val="Style214"/>
              <w:ind w:firstLine="0"/>
              <w:rPr>
                <w:sz w:val="22"/>
                <w:szCs w:val="22"/>
              </w:rPr>
            </w:pPr>
            <w:r w:rsidRPr="00B8565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B85659">
              <w:rPr>
                <w:sz w:val="22"/>
                <w:szCs w:val="22"/>
                <w:lang w:val="en-US"/>
              </w:rPr>
              <w:t>Acer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Aspire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Z</w:t>
            </w:r>
            <w:r w:rsidRPr="00B85659">
              <w:rPr>
                <w:sz w:val="22"/>
                <w:szCs w:val="22"/>
              </w:rPr>
              <w:t xml:space="preserve">1811 </w:t>
            </w:r>
            <w:r w:rsidRPr="00B85659">
              <w:rPr>
                <w:sz w:val="22"/>
                <w:szCs w:val="22"/>
                <w:lang w:val="en-US"/>
              </w:rPr>
              <w:t>Intel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Core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i</w:t>
            </w:r>
            <w:r w:rsidRPr="00B85659">
              <w:rPr>
                <w:sz w:val="22"/>
                <w:szCs w:val="22"/>
              </w:rPr>
              <w:t>5-2400</w:t>
            </w:r>
            <w:r w:rsidRPr="00B85659">
              <w:rPr>
                <w:sz w:val="22"/>
                <w:szCs w:val="22"/>
                <w:lang w:val="en-US"/>
              </w:rPr>
              <w:t>S</w:t>
            </w:r>
            <w:r w:rsidRPr="00B85659">
              <w:rPr>
                <w:sz w:val="22"/>
                <w:szCs w:val="22"/>
              </w:rPr>
              <w:t>@2.50</w:t>
            </w:r>
            <w:r w:rsidRPr="00B85659">
              <w:rPr>
                <w:sz w:val="22"/>
                <w:szCs w:val="22"/>
                <w:lang w:val="en-US"/>
              </w:rPr>
              <w:t>GHz</w:t>
            </w:r>
            <w:r w:rsidRPr="00B85659">
              <w:rPr>
                <w:sz w:val="22"/>
                <w:szCs w:val="22"/>
              </w:rPr>
              <w:t>/4</w:t>
            </w:r>
            <w:r w:rsidRPr="00B85659">
              <w:rPr>
                <w:sz w:val="22"/>
                <w:szCs w:val="22"/>
                <w:lang w:val="en-US"/>
              </w:rPr>
              <w:t>Gb</w:t>
            </w:r>
            <w:r w:rsidRPr="00B85659">
              <w:rPr>
                <w:sz w:val="22"/>
                <w:szCs w:val="22"/>
              </w:rPr>
              <w:t>/1</w:t>
            </w:r>
            <w:r w:rsidRPr="00B85659">
              <w:rPr>
                <w:sz w:val="22"/>
                <w:szCs w:val="22"/>
                <w:lang w:val="en-US"/>
              </w:rPr>
              <w:t>Tb</w:t>
            </w:r>
            <w:r w:rsidRPr="00B85659">
              <w:rPr>
                <w:sz w:val="22"/>
                <w:szCs w:val="22"/>
              </w:rPr>
              <w:t xml:space="preserve"> - 1 шт., Микшер усилитель </w:t>
            </w:r>
            <w:r w:rsidRPr="00B85659">
              <w:rPr>
                <w:sz w:val="22"/>
                <w:szCs w:val="22"/>
                <w:lang w:val="en-US"/>
              </w:rPr>
              <w:t>Jedia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TA</w:t>
            </w:r>
            <w:r w:rsidRPr="00B85659">
              <w:rPr>
                <w:sz w:val="22"/>
                <w:szCs w:val="22"/>
              </w:rPr>
              <w:t xml:space="preserve">-1120 в комплекте - 1 шт., Колонки </w:t>
            </w:r>
            <w:r w:rsidRPr="00B85659">
              <w:rPr>
                <w:sz w:val="22"/>
                <w:szCs w:val="22"/>
                <w:lang w:val="en-US"/>
              </w:rPr>
              <w:t>Hi</w:t>
            </w:r>
            <w:r w:rsidRPr="00B85659">
              <w:rPr>
                <w:sz w:val="22"/>
                <w:szCs w:val="22"/>
              </w:rPr>
              <w:t>-</w:t>
            </w:r>
            <w:r w:rsidRPr="00B85659">
              <w:rPr>
                <w:sz w:val="22"/>
                <w:szCs w:val="22"/>
                <w:lang w:val="en-US"/>
              </w:rPr>
              <w:t>Fi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PRO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MASK</w:t>
            </w:r>
            <w:r w:rsidRPr="00B85659">
              <w:rPr>
                <w:sz w:val="22"/>
                <w:szCs w:val="22"/>
              </w:rPr>
              <w:t>6</w:t>
            </w:r>
            <w:r w:rsidRPr="00B85659">
              <w:rPr>
                <w:sz w:val="22"/>
                <w:szCs w:val="22"/>
                <w:lang w:val="en-US"/>
              </w:rPr>
              <w:t>T</w:t>
            </w:r>
            <w:r w:rsidRPr="00B85659">
              <w:rPr>
                <w:sz w:val="22"/>
                <w:szCs w:val="22"/>
              </w:rPr>
              <w:t>-</w:t>
            </w:r>
            <w:r w:rsidRPr="00B85659">
              <w:rPr>
                <w:sz w:val="22"/>
                <w:szCs w:val="22"/>
                <w:lang w:val="en-US"/>
              </w:rPr>
              <w:t>W</w:t>
            </w:r>
            <w:r w:rsidRPr="00B85659">
              <w:rPr>
                <w:sz w:val="22"/>
                <w:szCs w:val="22"/>
              </w:rPr>
              <w:t xml:space="preserve"> (2шт.) - 1 шт., Экран с электропривод,</w:t>
            </w:r>
            <w:r w:rsidRPr="00B85659">
              <w:rPr>
                <w:sz w:val="22"/>
                <w:szCs w:val="22"/>
                <w:lang w:val="en-US"/>
              </w:rPr>
              <w:t>DRAPER</w:t>
            </w:r>
            <w:r w:rsidRPr="00B8565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BC87FF" w14:textId="77777777" w:rsidR="00D57C8C" w:rsidRPr="00B85659" w:rsidRDefault="00D57C8C" w:rsidP="00181E4F">
            <w:pPr>
              <w:pStyle w:val="Style214"/>
              <w:ind w:firstLine="0"/>
              <w:rPr>
                <w:sz w:val="22"/>
                <w:szCs w:val="22"/>
              </w:rPr>
            </w:pPr>
            <w:r w:rsidRPr="00B8565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85659">
              <w:rPr>
                <w:sz w:val="22"/>
                <w:szCs w:val="22"/>
                <w:lang w:val="en-US"/>
              </w:rPr>
              <w:t>А</w:t>
            </w:r>
          </w:p>
        </w:tc>
      </w:tr>
      <w:tr w:rsidR="00D57C8C" w:rsidRPr="00B85659" w14:paraId="09049689" w14:textId="77777777" w:rsidTr="00181E4F">
        <w:tc>
          <w:tcPr>
            <w:tcW w:w="7797" w:type="dxa"/>
            <w:shd w:val="clear" w:color="auto" w:fill="auto"/>
          </w:tcPr>
          <w:p w14:paraId="3F4790D3" w14:textId="77777777" w:rsidR="00D57C8C" w:rsidRPr="00B85659" w:rsidRDefault="00D57C8C" w:rsidP="00181E4F">
            <w:pPr>
              <w:pStyle w:val="Style214"/>
              <w:ind w:firstLine="0"/>
              <w:rPr>
                <w:sz w:val="22"/>
                <w:szCs w:val="22"/>
              </w:rPr>
            </w:pPr>
            <w:r w:rsidRPr="00B8565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B85659">
              <w:rPr>
                <w:sz w:val="22"/>
                <w:szCs w:val="22"/>
                <w:lang w:val="en-US"/>
              </w:rPr>
              <w:t>Consul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AV</w:t>
            </w:r>
            <w:r w:rsidRPr="00B85659">
              <w:rPr>
                <w:sz w:val="22"/>
                <w:szCs w:val="22"/>
              </w:rPr>
              <w:t xml:space="preserve"> (1:1) 70/70" 178*178 </w:t>
            </w:r>
            <w:r w:rsidRPr="00B85659">
              <w:rPr>
                <w:sz w:val="22"/>
                <w:szCs w:val="22"/>
                <w:lang w:val="en-US"/>
              </w:rPr>
              <w:t>MW</w:t>
            </w:r>
            <w:r w:rsidRPr="00B8565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B85659">
              <w:rPr>
                <w:sz w:val="22"/>
                <w:szCs w:val="22"/>
                <w:lang w:val="en-US"/>
              </w:rPr>
              <w:t>Solo</w:t>
            </w:r>
            <w:r w:rsidRPr="00B85659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B85659">
              <w:rPr>
                <w:sz w:val="22"/>
                <w:szCs w:val="22"/>
                <w:lang w:val="en-US"/>
              </w:rPr>
              <w:t>Samsung</w:t>
            </w:r>
            <w:r w:rsidRPr="00B85659">
              <w:rPr>
                <w:sz w:val="22"/>
                <w:szCs w:val="22"/>
              </w:rPr>
              <w:t xml:space="preserve"> Е1920 </w:t>
            </w:r>
            <w:r w:rsidRPr="00B85659">
              <w:rPr>
                <w:sz w:val="22"/>
                <w:szCs w:val="22"/>
                <w:lang w:val="en-US"/>
              </w:rPr>
              <w:t>NR</w:t>
            </w:r>
            <w:r w:rsidRPr="00B85659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B85659">
              <w:rPr>
                <w:sz w:val="22"/>
                <w:szCs w:val="22"/>
                <w:lang w:val="en-US"/>
              </w:rPr>
              <w:t>DEFENDER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MERCURY</w:t>
            </w:r>
            <w:r w:rsidRPr="00B85659">
              <w:rPr>
                <w:sz w:val="22"/>
                <w:szCs w:val="22"/>
              </w:rPr>
              <w:t xml:space="preserve"> 35 </w:t>
            </w:r>
            <w:r w:rsidRPr="00B85659">
              <w:rPr>
                <w:sz w:val="22"/>
                <w:szCs w:val="22"/>
                <w:lang w:val="en-US"/>
              </w:rPr>
              <w:t>MK</w:t>
            </w:r>
            <w:r w:rsidRPr="00B85659">
              <w:rPr>
                <w:sz w:val="22"/>
                <w:szCs w:val="22"/>
              </w:rPr>
              <w:t>-</w:t>
            </w:r>
            <w:r w:rsidRPr="00B85659">
              <w:rPr>
                <w:sz w:val="22"/>
                <w:szCs w:val="22"/>
                <w:lang w:val="en-US"/>
              </w:rPr>
              <w:t>II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Brown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box</w:t>
            </w:r>
            <w:r w:rsidRPr="00B85659">
              <w:rPr>
                <w:sz w:val="22"/>
                <w:szCs w:val="22"/>
              </w:rPr>
              <w:t xml:space="preserve"> . 2*20</w:t>
            </w:r>
            <w:r w:rsidRPr="00B85659">
              <w:rPr>
                <w:sz w:val="22"/>
                <w:szCs w:val="22"/>
                <w:lang w:val="en-US"/>
              </w:rPr>
              <w:t>w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RMS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Brown</w:t>
            </w:r>
            <w:r w:rsidRPr="00B85659">
              <w:rPr>
                <w:sz w:val="22"/>
                <w:szCs w:val="22"/>
              </w:rPr>
              <w:t xml:space="preserve"> Дерево - 1 шт., Коммутатор </w:t>
            </w:r>
            <w:r w:rsidRPr="00B85659">
              <w:rPr>
                <w:sz w:val="22"/>
                <w:szCs w:val="22"/>
                <w:lang w:val="en-US"/>
              </w:rPr>
              <w:t>HP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ProCurve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Swich</w:t>
            </w:r>
            <w:r w:rsidRPr="00B85659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</w:t>
            </w:r>
            <w:r w:rsidRPr="00B85659">
              <w:rPr>
                <w:sz w:val="22"/>
                <w:szCs w:val="22"/>
              </w:rPr>
              <w:lastRenderedPageBreak/>
              <w:t xml:space="preserve">плата,Корпус с блоком питания,Клавиатура,Мышь,Монитор - 20 шт., Моноблок </w:t>
            </w:r>
            <w:r w:rsidRPr="00B85659">
              <w:rPr>
                <w:sz w:val="22"/>
                <w:szCs w:val="22"/>
                <w:lang w:val="en-US"/>
              </w:rPr>
              <w:t>ACER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Aspire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Z</w:t>
            </w:r>
            <w:r w:rsidRPr="00B8565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85659">
              <w:rPr>
                <w:sz w:val="22"/>
                <w:szCs w:val="22"/>
                <w:lang w:val="en-US"/>
              </w:rPr>
              <w:t>Panasonic</w:t>
            </w:r>
            <w:r w:rsidRPr="00B85659">
              <w:rPr>
                <w:sz w:val="22"/>
                <w:szCs w:val="22"/>
              </w:rPr>
              <w:t xml:space="preserve"> </w:t>
            </w:r>
            <w:r w:rsidRPr="00B85659">
              <w:rPr>
                <w:sz w:val="22"/>
                <w:szCs w:val="22"/>
                <w:lang w:val="en-US"/>
              </w:rPr>
              <w:t>PT</w:t>
            </w:r>
            <w:r w:rsidRPr="00B85659">
              <w:rPr>
                <w:sz w:val="22"/>
                <w:szCs w:val="22"/>
              </w:rPr>
              <w:t>-</w:t>
            </w:r>
            <w:r w:rsidRPr="00B85659">
              <w:rPr>
                <w:sz w:val="22"/>
                <w:szCs w:val="22"/>
                <w:lang w:val="en-US"/>
              </w:rPr>
              <w:t>VX</w:t>
            </w:r>
            <w:r w:rsidRPr="00B8565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8BCB57" w14:textId="77777777" w:rsidR="00D57C8C" w:rsidRPr="00B85659" w:rsidRDefault="00D57C8C" w:rsidP="00181E4F">
            <w:pPr>
              <w:pStyle w:val="Style214"/>
              <w:ind w:firstLine="0"/>
              <w:rPr>
                <w:sz w:val="22"/>
                <w:szCs w:val="22"/>
              </w:rPr>
            </w:pPr>
            <w:r w:rsidRPr="00B8565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B856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46732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</w:t>
      </w:r>
      <w:r w:rsidRPr="007E6725">
        <w:rPr>
          <w:sz w:val="28"/>
          <w:szCs w:val="28"/>
        </w:rPr>
        <w:lastRenderedPageBreak/>
        <w:t>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4646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46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46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7C8C" w14:paraId="7F25049E" w14:textId="77777777" w:rsidTr="00181E4F">
        <w:tc>
          <w:tcPr>
            <w:tcW w:w="562" w:type="dxa"/>
          </w:tcPr>
          <w:p w14:paraId="08C462E7" w14:textId="77777777" w:rsidR="00D57C8C" w:rsidRPr="003D14B3" w:rsidRDefault="00D57C8C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12F3EF" w14:textId="77777777" w:rsidR="00D57C8C" w:rsidRPr="00D57C8C" w:rsidRDefault="00D57C8C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7C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467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7C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7C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46467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D57C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7C8C" w14:paraId="5A1C9382" w14:textId="77777777" w:rsidTr="00801458">
        <w:tc>
          <w:tcPr>
            <w:tcW w:w="2336" w:type="dxa"/>
          </w:tcPr>
          <w:p w14:paraId="4C518DAB" w14:textId="77777777" w:rsidR="005D65A5" w:rsidRPr="00D57C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C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7C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C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7C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C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7C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C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7C8C" w14:paraId="07658034" w14:textId="77777777" w:rsidTr="00801458">
        <w:tc>
          <w:tcPr>
            <w:tcW w:w="2336" w:type="dxa"/>
          </w:tcPr>
          <w:p w14:paraId="1553D698" w14:textId="78F29BFB" w:rsidR="005D65A5" w:rsidRPr="00D57C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57C8C" w14:paraId="4610E602" w14:textId="77777777" w:rsidTr="00801458">
        <w:tc>
          <w:tcPr>
            <w:tcW w:w="2336" w:type="dxa"/>
          </w:tcPr>
          <w:p w14:paraId="41E8193F" w14:textId="77777777" w:rsidR="005D65A5" w:rsidRPr="00D57C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1D6A98" w14:textId="77777777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38F017E" w14:textId="77777777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390210" w14:textId="77777777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D57C8C" w14:paraId="43EF0D2A" w14:textId="77777777" w:rsidTr="00801458">
        <w:tc>
          <w:tcPr>
            <w:tcW w:w="2336" w:type="dxa"/>
          </w:tcPr>
          <w:p w14:paraId="1154A53F" w14:textId="77777777" w:rsidR="005D65A5" w:rsidRPr="00D57C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541AD4" w14:textId="77777777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963903" w14:textId="77777777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62DFC" w14:textId="77777777" w:rsidR="005D65A5" w:rsidRPr="00D57C8C" w:rsidRDefault="007478E0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D57C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7C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4646738"/>
      <w:r w:rsidRPr="00D57C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79C7E7E3" w14:textId="239102D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7C8C" w14:paraId="7DF0BBD4" w14:textId="77777777" w:rsidTr="00181E4F">
        <w:tc>
          <w:tcPr>
            <w:tcW w:w="562" w:type="dxa"/>
          </w:tcPr>
          <w:p w14:paraId="7E9A350F" w14:textId="77777777" w:rsidR="00D57C8C" w:rsidRPr="009E6058" w:rsidRDefault="00D57C8C" w:rsidP="0018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F27EA0" w14:textId="77777777" w:rsidR="00D57C8C" w:rsidRPr="00D57C8C" w:rsidRDefault="00D57C8C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7C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2680B8" w14:textId="77777777" w:rsidR="00D57C8C" w:rsidRPr="00D57C8C" w:rsidRDefault="00D57C8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7C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4646739"/>
      <w:r w:rsidRPr="00D57C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D57C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7C8C" w14:paraId="0267C479" w14:textId="77777777" w:rsidTr="00801458">
        <w:tc>
          <w:tcPr>
            <w:tcW w:w="2500" w:type="pct"/>
          </w:tcPr>
          <w:p w14:paraId="37F699C9" w14:textId="77777777" w:rsidR="00B8237E" w:rsidRPr="00D57C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C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7C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C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7C8C" w14:paraId="3F240151" w14:textId="77777777" w:rsidTr="00801458">
        <w:tc>
          <w:tcPr>
            <w:tcW w:w="2500" w:type="pct"/>
          </w:tcPr>
          <w:p w14:paraId="61E91592" w14:textId="61A0874C" w:rsidR="00B8237E" w:rsidRPr="00D57C8C" w:rsidRDefault="00B8237E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7C8C" w:rsidRDefault="005C548A" w:rsidP="00801458">
            <w:pPr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D57C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46467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013C6E0E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0656C21E" w14:textId="77777777" w:rsidR="003641CA" w:rsidRPr="00142518" w:rsidRDefault="003641CA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862F7" w14:textId="77777777" w:rsidR="00346158" w:rsidRDefault="00346158" w:rsidP="00315CA6">
      <w:pPr>
        <w:spacing w:after="0" w:line="240" w:lineRule="auto"/>
      </w:pPr>
      <w:r>
        <w:separator/>
      </w:r>
    </w:p>
  </w:endnote>
  <w:endnote w:type="continuationSeparator" w:id="0">
    <w:p w14:paraId="301C8623" w14:textId="77777777" w:rsidR="00346158" w:rsidRDefault="003461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37DA87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1C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285EA" w14:textId="77777777" w:rsidR="00346158" w:rsidRDefault="00346158" w:rsidP="00315CA6">
      <w:pPr>
        <w:spacing w:after="0" w:line="240" w:lineRule="auto"/>
      </w:pPr>
      <w:r>
        <w:separator/>
      </w:r>
    </w:p>
  </w:footnote>
  <w:footnote w:type="continuationSeparator" w:id="0">
    <w:p w14:paraId="4C2922CA" w14:textId="77777777" w:rsidR="00346158" w:rsidRDefault="003461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158"/>
    <w:rsid w:val="00352B6F"/>
    <w:rsid w:val="00355FB7"/>
    <w:rsid w:val="003641CA"/>
    <w:rsid w:val="00365ECE"/>
    <w:rsid w:val="00370A02"/>
    <w:rsid w:val="003817FD"/>
    <w:rsid w:val="003830D3"/>
    <w:rsid w:val="00386CB5"/>
    <w:rsid w:val="0039407B"/>
    <w:rsid w:val="003A3814"/>
    <w:rsid w:val="003C34AB"/>
    <w:rsid w:val="003D0D34"/>
    <w:rsid w:val="003D14B3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598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C8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579E57A-3754-4598-A603-7B5AD31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C8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653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tamozh%20...%20vypuska-tovarov-49110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amozh%20...%20vypuska-tovarov-49037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index.php/bcode/43654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399456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25707-5177-4697-AFFD-22A35C6B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3545</Words>
  <Characters>20212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